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b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说明：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1.此文档中红色字迹全为标注说明，在您的来稿中，不需带有这些标注。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2.引用参考文献时，应在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文中引用处的右上方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用阿拉伯数字编排的序号；参考文献的排列按照文中引用出现的先后顺序列在正文的末尾。多个责任者之间以“，”分隔，注意在本项数据中最多出现三位责任者名字，多出三位写“等”字。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3.稿件中英文、数字字体全为Times New Roman，希腊字体为Symbol，注意大小写，正斜体，上下角。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全文“行距”设置为18磅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（在Word文档中依次点击“编辑”“全选”“格式”“段落”，在“行距”中选定“固定值”，设置18磅）；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文档页边距为标准边距，上下边距2.54厘米，左右边距3.17厘米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（在Word文档中依次点击“文件”“页面设置”“页边距”予以设置）。</w:t>
      </w:r>
      <w:r>
        <w:rPr>
          <w:rFonts w:hint="eastAsia" w:ascii="宋体" w:hAnsi="宋体" w:eastAsia="宋体" w:cs="宋体"/>
          <w:b/>
          <w:color w:val="000000"/>
          <w:kern w:val="0"/>
          <w:sz w:val="20"/>
          <w:szCs w:val="20"/>
        </w:rPr>
        <w:t>正文段首缩进2字符，标题段首不缩进。</w:t>
      </w:r>
    </w:p>
    <w:p>
      <w:pPr>
        <w:widowControl/>
        <w:shd w:val="clear" w:color="auto" w:fill="FFFFFF"/>
        <w:spacing w:line="435" w:lineRule="atLeast"/>
        <w:rPr>
          <w:rFonts w:ascii="宋体" w:hAnsi="宋体" w:eastAsia="宋体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hd w:val="clear" w:color="auto" w:fill="FFFFFF"/>
        <w:spacing w:line="435" w:lineRule="atLeast"/>
        <w:jc w:val="center"/>
        <w:rPr>
          <w:rFonts w:ascii="宋体" w:hAnsi="宋体" w:eastAsia="宋体" w:cs="宋体"/>
          <w:color w:val="000000"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《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/>
        </w:rPr>
        <w:t>中国典型病例大全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》论文模板</w:t>
      </w:r>
    </w:p>
    <w:p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（题名）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0"/>
          <w:szCs w:val="20"/>
        </w:rPr>
        <w:t>××××××××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（宋体小二号加粗）</w:t>
      </w:r>
    </w:p>
    <w:p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/>
        </w:rPr>
        <w:t>张三</w:t>
      </w:r>
      <w:r>
        <w:rPr>
          <w:rStyle w:val="14"/>
          <w:rFonts w:hint="eastAsia" w:ascii="楷体" w:hAnsi="楷体" w:eastAsia="楷体" w:cs="楷体"/>
          <w:color w:val="000000"/>
          <w:kern w:val="0"/>
          <w:sz w:val="24"/>
          <w:szCs w:val="24"/>
        </w:rPr>
        <w:footnoteReference w:id="0"/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vertAlign w:val="superscript"/>
        </w:rPr>
        <w:t>*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</w:rPr>
        <w:t xml:space="preserve">    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/>
        </w:rPr>
        <w:t>李一四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vertAlign w:val="superscript"/>
        </w:rPr>
        <w:t>2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</w:rPr>
        <w:t xml:space="preserve">    </w:t>
      </w:r>
      <w:r>
        <w:rPr>
          <w:rFonts w:hint="eastAsia" w:ascii="楷体" w:hAnsi="楷体" w:eastAsia="楷体" w:cs="楷体"/>
          <w:color w:val="000000"/>
          <w:kern w:val="0"/>
          <w:sz w:val="24"/>
          <w:szCs w:val="24"/>
          <w:lang w:val="en-US" w:eastAsia="zh-CN"/>
        </w:rPr>
        <w:t>王五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vertAlign w:val="superscript"/>
        </w:rPr>
        <w:t>2</w:t>
      </w:r>
      <w:r>
        <w:rPr>
          <w:rFonts w:hint="eastAsia" w:ascii="楷体" w:hAnsi="楷体" w:eastAsia="楷体" w:cs="楷体"/>
          <w:color w:val="FF0000"/>
          <w:kern w:val="0"/>
          <w:sz w:val="24"/>
          <w:szCs w:val="24"/>
        </w:rPr>
        <w:t>（小四号楷体）</w:t>
      </w:r>
    </w:p>
    <w:p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（作者单位）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1.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山西中医药大学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（省市）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太原，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（邮编）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030024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；</w:t>
      </w:r>
    </w:p>
    <w:p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2.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江苏省中医院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（省市）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>南京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（邮编）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/>
        </w:rPr>
        <w:t xml:space="preserve">210029 </w:t>
      </w:r>
      <w:r>
        <w:rPr>
          <w:rFonts w:hint="eastAsia" w:ascii="宋体" w:hAnsi="宋体" w:eastAsia="宋体" w:cs="宋体"/>
          <w:color w:val="FF0000"/>
          <w:kern w:val="0"/>
          <w:sz w:val="21"/>
          <w:szCs w:val="21"/>
        </w:rPr>
        <w:t>（五号宋体）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18"/>
          <w:szCs w:val="18"/>
        </w:rPr>
        <w:t>摘要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0"/>
          <w:szCs w:val="20"/>
        </w:rPr>
        <w:t>：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（9号黑）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论著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类文章摘要撰写按照目的、方法、结果和结论几个部分进行阐述；综述类文章采用简明扼要的文字说明阐述有关问题的现状和动态，以及目前对主要问题争论的焦点等，比较不同学者对同一问题的看法及其理论依据，指出存在的问题，作者自己的见解及今后发展的方向和展望。字数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4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00字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左右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（9号仿宋体）</w:t>
      </w:r>
    </w:p>
    <w:p>
      <w:pPr>
        <w:widowControl/>
        <w:shd w:val="clear" w:color="auto" w:fill="FFFFFF"/>
        <w:spacing w:line="402" w:lineRule="atLeast"/>
        <w:jc w:val="left"/>
        <w:rPr>
          <w:rFonts w:hint="eastAsia" w:ascii="宋体" w:hAnsi="宋体" w:eastAsia="宋体" w:cs="宋体"/>
          <w:color w:val="FF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0"/>
          <w:szCs w:val="20"/>
        </w:rPr>
        <w:t>关键词：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（9号黑）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×××××××；×××××；××××××；××××（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3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~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  <w:lang w:val="en-US" w:eastAsia="zh-CN"/>
        </w:rPr>
        <w:t>5</w:t>
      </w:r>
      <w:r>
        <w:rPr>
          <w:rFonts w:ascii="宋体" w:hAnsi="宋体" w:eastAsia="宋体" w:cs="宋体"/>
          <w:color w:val="FF0000"/>
          <w:kern w:val="0"/>
          <w:sz w:val="20"/>
          <w:szCs w:val="20"/>
        </w:rPr>
        <w:t>个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）（9号仿宋体）</w:t>
      </w:r>
    </w:p>
    <w:p>
      <w:pPr>
        <w:widowControl/>
        <w:shd w:val="clear" w:color="auto" w:fill="FFFFFF"/>
        <w:spacing w:line="402" w:lineRule="atLeast"/>
        <w:jc w:val="left"/>
        <w:rPr>
          <w:rFonts w:hint="eastAsia" w:ascii="宋体" w:hAnsi="宋体" w:eastAsia="宋体" w:cs="宋体"/>
          <w:color w:val="FF0000"/>
          <w:kern w:val="0"/>
          <w:sz w:val="20"/>
          <w:szCs w:val="20"/>
        </w:rPr>
      </w:pPr>
    </w:p>
    <w:p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2"/>
          <w:szCs w:val="22"/>
        </w:rPr>
        <w:t>（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2"/>
          <w:szCs w:val="22"/>
          <w:lang w:val="en-US" w:eastAsia="zh-CN"/>
        </w:rPr>
        <w:t>T</w:t>
      </w:r>
      <w:r>
        <w:rPr>
          <w:rFonts w:hint="default" w:ascii="Times New Roman" w:hAnsi="Times New Roman" w:eastAsia="宋体" w:cs="Times New Roman"/>
          <w:b/>
          <w:bCs/>
          <w:color w:val="FF0000"/>
          <w:kern w:val="0"/>
          <w:sz w:val="22"/>
          <w:szCs w:val="22"/>
          <w:lang w:val="en-US" w:eastAsia="zh-CN"/>
        </w:rPr>
        <w:t>itle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2"/>
          <w:szCs w:val="22"/>
        </w:rPr>
        <w:t>）</w:t>
      </w: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2"/>
          <w:szCs w:val="22"/>
        </w:rPr>
        <w:t>××××××××××××××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/>
        </w:rPr>
        <w:t>11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号加粗）</w:t>
      </w:r>
    </w:p>
    <w:p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 xml:space="preserve">    ZHANG San</w:t>
      </w:r>
      <w:r>
        <w:rPr>
          <w:rStyle w:val="14"/>
          <w:rFonts w:hint="default" w:ascii="Times New Roman" w:hAnsi="Times New Roman" w:eastAsia="宋体" w:cs="Times New Roman"/>
          <w:color w:val="000000"/>
          <w:kern w:val="0"/>
          <w:sz w:val="20"/>
          <w:szCs w:val="20"/>
        </w:rPr>
        <w:footnoteReference w:id="1"/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vertAlign w:val="superscript"/>
        </w:rPr>
        <w:t>*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</w:rPr>
        <w:t xml:space="preserve">    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LI Yisi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  <w:vertAlign w:val="superscript"/>
        </w:rPr>
        <w:t>2</w:t>
      </w: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</w:rPr>
        <w:t xml:space="preserve">    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WANG Wu</w:t>
      </w:r>
      <w:r>
        <w:rPr>
          <w:rFonts w:hint="default" w:ascii="Times New Roman" w:hAnsi="Times New Roman" w:eastAsia="宋体" w:cs="Times New Roman"/>
          <w:color w:val="000000"/>
          <w:kern w:val="0"/>
          <w:sz w:val="22"/>
          <w:szCs w:val="22"/>
          <w:vertAlign w:val="superscript"/>
        </w:rPr>
        <w:t>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号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</w:t>
      </w:r>
    </w:p>
    <w:p>
      <w:pPr>
        <w:widowControl/>
        <w:shd w:val="clear" w:color="auto" w:fill="FFFFFF"/>
        <w:spacing w:line="402" w:lineRule="atLeast"/>
        <w:jc w:val="center"/>
        <w:rPr>
          <w:rFonts w:hint="eastAsia" w:ascii="宋体" w:hAnsi="宋体" w:eastAsia="宋体" w:cs="宋体"/>
          <w:color w:val="000000"/>
          <w:kern w:val="0"/>
          <w:sz w:val="20"/>
          <w:szCs w:val="20"/>
          <w:lang w:eastAsia="zh-CN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</w:rPr>
        <w:t>1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Shanxi University of Traditional C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hinese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M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edicine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 Clinical Sciences,Taiyuan,030024,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China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  <w:lang w:val="en-US" w:eastAsia="zh-CN"/>
        </w:rPr>
        <w:t>;</w:t>
      </w:r>
    </w:p>
    <w:p>
      <w:pPr>
        <w:widowControl/>
        <w:shd w:val="clear" w:color="auto" w:fill="FFFFFF"/>
        <w:spacing w:line="402" w:lineRule="atLeast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20"/>
          <w:szCs w:val="20"/>
        </w:rPr>
        <w:t>2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Jiangsu Hospital of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T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r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a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ditional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 xml:space="preserve">hinese 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M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edicine,</w:t>
      </w:r>
      <w:r>
        <w:rPr>
          <w:rFonts w:hint="eastAsia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N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 w:val="20"/>
          <w:szCs w:val="20"/>
          <w:lang w:val="en-US" w:eastAsia="zh-CN"/>
        </w:rPr>
        <w:t>anjing 210029,China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b/>
          <w:bCs/>
          <w:color w:val="FF0000"/>
          <w:kern w:val="0"/>
          <w:sz w:val="20"/>
          <w:szCs w:val="20"/>
        </w:rPr>
        <w:t>号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）</w:t>
      </w:r>
    </w:p>
    <w:p>
      <w:pPr>
        <w:widowControl/>
        <w:shd w:val="clear" w:color="auto" w:fill="FFFFFF"/>
        <w:spacing w:line="402" w:lineRule="atLeast"/>
        <w:jc w:val="left"/>
        <w:rPr>
          <w:rFonts w:hint="default" w:ascii="Times New Roman" w:hAnsi="Times New Roman" w:eastAsia="宋体" w:cs="Times New Roman"/>
          <w:b/>
          <w:bCs/>
          <w:color w:val="000000"/>
          <w:kern w:val="0"/>
          <w:sz w:val="20"/>
          <w:szCs w:val="20"/>
          <w:lang w:val="en-US" w:eastAsia="zh-CN"/>
        </w:rPr>
      </w:pPr>
    </w:p>
    <w:p>
      <w:pPr>
        <w:widowControl/>
        <w:shd w:val="clear" w:color="auto" w:fill="FFFFFF"/>
        <w:spacing w:line="402" w:lineRule="atLeast"/>
        <w:jc w:val="left"/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color w:val="000000"/>
          <w:kern w:val="0"/>
          <w:sz w:val="20"/>
          <w:szCs w:val="20"/>
          <w:lang w:val="en-US" w:eastAsia="zh-CN"/>
        </w:rPr>
        <w:t>Abstract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 xml:space="preserve">(Times New Roman 10号加粗)    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Objective: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(Times New Roman 10号加粗)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(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Methods：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(Times New Roman 10号加粗)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xxxxxxxxxxxxxxxxxxxxxx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(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Results: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(Times New Roman 10号加粗)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xxxxxxxxxxxxxxxxxxxxxx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(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Conclusion: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(Times New Roman 10号加粗)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xxxxxxxxxxxxxxx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0"/>
          <w:szCs w:val="20"/>
          <w:lang w:val="en-US" w:eastAsia="zh-CN"/>
        </w:rPr>
        <w:t>.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（</w:t>
      </w:r>
      <w:r>
        <w:rPr>
          <w:rFonts w:hint="eastAsia" w:ascii="Times New Roman" w:hAnsi="Times New Roman" w:eastAsia="宋体" w:cs="Times New Roman"/>
          <w:b w:val="0"/>
          <w:bCs w:val="0"/>
          <w:color w:val="FF0000"/>
          <w:kern w:val="0"/>
          <w:sz w:val="20"/>
          <w:szCs w:val="20"/>
          <w:lang w:val="en-US" w:eastAsia="zh-CN"/>
        </w:rPr>
        <w:t>Times New Roman 10号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0"/>
          <w:sz w:val="20"/>
          <w:szCs w:val="20"/>
          <w:lang w:val="en-US" w:eastAsia="zh-CN"/>
        </w:rPr>
        <w:t>）</w:t>
      </w:r>
    </w:p>
    <w:p>
      <w:pPr>
        <w:widowControl/>
        <w:shd w:val="clear" w:color="auto" w:fill="FFFFFF"/>
        <w:spacing w:line="402" w:lineRule="atLeast"/>
        <w:jc w:val="left"/>
        <w:rPr>
          <w:rFonts w:hint="eastAsia" w:ascii="宋体" w:hAnsi="宋体" w:eastAsia="宋体" w:cs="宋体"/>
          <w:color w:val="FF0000"/>
          <w:kern w:val="0"/>
          <w:sz w:val="20"/>
          <w:szCs w:val="20"/>
        </w:rPr>
      </w:pPr>
      <w:r>
        <w:rPr>
          <w:rFonts w:hint="eastAsia" w:ascii="Times New Roman" w:hAnsi="Times New Roman" w:eastAsia="宋体" w:cs="Times New Roman"/>
          <w:b/>
          <w:bCs/>
          <w:color w:val="000000"/>
          <w:kern w:val="0"/>
          <w:sz w:val="20"/>
          <w:szCs w:val="20"/>
          <w:lang w:val="en-US" w:eastAsia="zh-CN"/>
        </w:rPr>
        <w:t xml:space="preserve">Keywords  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（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号加粗）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;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;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0"/>
          <w:sz w:val="20"/>
          <w:szCs w:val="20"/>
          <w:lang w:val="en-US" w:eastAsia="zh-CN"/>
        </w:rPr>
        <w:t>;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0"/>
          <w:sz w:val="20"/>
          <w:szCs w:val="20"/>
          <w:lang w:val="en-US" w:eastAsia="zh-CN"/>
        </w:rPr>
        <w:t>xxx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(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0"/>
          <w:szCs w:val="20"/>
          <w:shd w:val="clear" w:fill="FFFFFF"/>
        </w:rPr>
        <w:t>Times New Roman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0"/>
          <w:szCs w:val="20"/>
        </w:rPr>
        <w:t>号</w:t>
      </w:r>
      <w:r>
        <w:rPr>
          <w:rFonts w:hint="eastAsia" w:ascii="Times New Roman" w:hAnsi="Times New Roman" w:eastAsia="宋体" w:cs="Times New Roman"/>
          <w:color w:val="000000"/>
          <w:kern w:val="0"/>
          <w:sz w:val="20"/>
          <w:szCs w:val="20"/>
          <w:lang w:val="en-US" w:eastAsia="zh-CN"/>
        </w:rPr>
        <w:t>)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</w:p>
    <w:p>
      <w:pPr>
        <w:widowControl/>
        <w:shd w:val="clear" w:color="auto" w:fill="FFFFFF"/>
        <w:spacing w:line="402" w:lineRule="atLeast"/>
        <w:ind w:firstLine="63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正文10号宋体</w:t>
      </w:r>
      <w:r>
        <w:rPr>
          <w:rFonts w:hint="eastAsia" w:ascii="宋体" w:hAnsi="宋体" w:eastAsia="宋体" w:cs="宋体"/>
          <w:color w:val="000000" w:themeColor="text1"/>
          <w:kern w:val="0"/>
          <w:sz w:val="20"/>
          <w:szCs w:val="20"/>
        </w:rPr>
        <w:t>××××××××××××××××××××××××××。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1.1.1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（10号宋体）（空两格）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1.1.2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（10号宋体）（空两格）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1.2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正文10号宋××××××××××××××××××××××</w:t>
      </w:r>
      <w:r>
        <w:rPr>
          <w:rFonts w:hint="eastAsia" w:ascii="宋体" w:hAnsi="宋体" w:eastAsia="宋体" w:cs="宋体"/>
          <w:kern w:val="0"/>
          <w:sz w:val="20"/>
          <w:szCs w:val="20"/>
        </w:rPr>
        <w:t>（见图1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）。</w:t>
      </w:r>
    </w:p>
    <w:p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drawing>
          <wp:inline distT="0" distB="0" distL="0" distR="0">
            <wp:extent cx="1223010" cy="1190625"/>
            <wp:effectExtent l="19050" t="0" r="0" b="0"/>
            <wp:docPr id="6" name="图片 6" descr="http://cbimg.cnki.net/Editor/2011/0624/njtg/4bf7f3f2-4d39-4698-baf0-d72f0960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http://cbimg.cnki.net/Editor/2011/0624/njtg/4bf7f3f2-4d39-4698-baf0-d72f096013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301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FF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此处为图片（左右居中对齐）</w:t>
      </w:r>
    </w:p>
    <w:p>
      <w:pPr>
        <w:widowControl/>
        <w:shd w:val="clear" w:color="auto" w:fill="FFFFFF"/>
        <w:spacing w:line="402" w:lineRule="atLeast"/>
        <w:ind w:firstLine="36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图1  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(9号黑)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××××××××××××××××××××××××××××××××××××。</w:t>
      </w:r>
    </w:p>
    <w:p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公式一（1）</w:t>
      </w:r>
    </w:p>
    <w:p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公式二（2）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3.1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正文10号宋×××××××××××××××××××（见表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1）×××。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hint="eastAsia" w:ascii="宋体" w:hAnsi="宋体" w:eastAsia="宋体" w:cs="宋体"/>
          <w:color w:val="000000"/>
          <w:kern w:val="0"/>
          <w:sz w:val="20"/>
          <w:szCs w:val="20"/>
        </w:rPr>
      </w:pPr>
    </w:p>
    <w:p>
      <w:pPr>
        <w:widowControl/>
        <w:shd w:val="clear" w:color="auto" w:fill="FFFFFF"/>
        <w:spacing w:line="402" w:lineRule="atLeast"/>
        <w:ind w:firstLine="360"/>
        <w:jc w:val="center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表1  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（9号黑）（表格内容为9号宋体）</w:t>
      </w:r>
    </w:p>
    <w:tbl>
      <w:tblPr>
        <w:tblStyle w:val="10"/>
        <w:tblW w:w="4879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5"/>
        <w:gridCol w:w="976"/>
        <w:gridCol w:w="976"/>
        <w:gridCol w:w="976"/>
        <w:gridCol w:w="976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12" w:space="0"/>
              <w:bottom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top w:val="single" w:color="auto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75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76" w:type="dxa"/>
            <w:tcBorders>
              <w:bottom w:val="single" w:color="auto" w:sz="12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line="402" w:lineRule="atLeas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</w:tbl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3.2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（10号楷体）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×××××××××××××××××××××××××××××××××××××。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4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（空两格）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结论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×××××××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正文10号宋×××××××××××××××××××××××××。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参考文献：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（10号黑）(注：参考文献包括文章中具体哪些内容和观点是引用别人的，所以应相应在文章中标出引用的内容）</w:t>
      </w:r>
    </w:p>
    <w:p>
      <w:pPr>
        <w:widowControl/>
        <w:shd w:val="clear" w:color="auto" w:fill="FFFFFF"/>
        <w:spacing w:line="402" w:lineRule="atLeast"/>
        <w:ind w:firstLine="420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内容为10号宋体。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△请按下列例子的格式依次输入“专著、论文集、学位论文、报告”：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文献题名［文献类型标识］.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出版地：出版者，出版年，起止页码(任选).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[1]刘国钧，陈绍业，王凤翥.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图书馆目录［M].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北京：高等教育出版社，1957，15-18.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[2]辛希孟.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信息技术与信息服务国际研讨会论文集：A集［C］.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北京：中国社会科学出版社，1994.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[3]张筑生.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微分半动力系统的不变集［D］.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北京：北京大学数学系数学研究所，1983.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[4]冯西桥.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核反应堆压力管道与压力容器的LBB分析［R］.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北京：清华大学核能技术设计研究院，1997.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△请按下列例子的格式输入“期刊文章”：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文献题名［J］.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刊名，年，卷 (期)：起止页码.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[5]何龄修.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读顾城《南明史》［J］.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中国史研究，1998(3)：167-173.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[6]金显贺，王昌长，王忠东，等.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一种用于在线检测局部放电的数字滤波技术［J］. 清华大学学报(自然科学版)，1993，33(4)：62-67.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△请按下列例子的格式输入“论文集中的析出文献”：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[序号]析出文献主要责任者.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析出文献题名［A］.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原文献主要责任者(任选).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原文献题名［C］.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出版地：出版者，出版年，析出文献起止页码.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[7]钟文发.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非线性规划在可燃毒物配置中的应用［A］.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赵玮.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运筹学的理论与应用——中国运筹学会第五届大会论文集［C］.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西安：西安电子科技大学出版社，1996，468-471.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△请按下列例子的格式输入“报纸文章”：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文献题名［N］.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报纸名，出版日期（版次）.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8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谢希德.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创造学习的新思路［N］.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人民日报，1998-12-25（10）.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△请按下列例子的格式输入“国际、国家标准”：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[序号]标准编号，标准名称［S］.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9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GB/T 16159-1996，汉语拼音正词法基本规则［S］.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△请按下列例子的格式输入“专利”：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[序号]专利所有者.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专利题名［P］.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专利国别：专利号，出版日期.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10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姜锡洲.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一种温热外敷药制备方案［P］.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中国专利：881056073，1989-07-26.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△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请按下列例子的格式输入“电子文献”：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电子文献题名［电子文献及载体类型标识］.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电子文献的出处或可获得地址，发表或更新日期/引用日期(任选).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11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王明亮.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关于中国学术期刊标准化数据库系统工程的进展［EB/OL］. http://www.cajcd.edu.cn/pub/wml.txt/980810-2.html,1998-08-16/1998-10-04.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ascii="宋体" w:hAnsi="宋体" w:eastAsia="宋体" w:cs="宋体"/>
          <w:color w:val="000000"/>
          <w:kern w:val="0"/>
          <w:sz w:val="20"/>
          <w:szCs w:val="20"/>
        </w:rPr>
        <w:t>[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12</w:t>
      </w:r>
      <w:r>
        <w:rPr>
          <w:rFonts w:ascii="宋体" w:hAnsi="宋体" w:eastAsia="宋体" w:cs="宋体"/>
          <w:color w:val="000000"/>
          <w:kern w:val="0"/>
          <w:sz w:val="20"/>
          <w:szCs w:val="20"/>
        </w:rPr>
        <w:t>]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万锦坤.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中国大学学报论文文摘(1983-1993).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英文版［DB/CD］.</w:t>
      </w:r>
      <w:r>
        <w:rPr>
          <w:rFonts w:hint="eastAsia" w:ascii="宋体" w:hAnsi="宋体" w:eastAsia="宋体" w:cs="宋体"/>
          <w:color w:val="00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0"/>
          <w:szCs w:val="20"/>
        </w:rPr>
        <w:t>北京:中国大百科全书出版社，1996.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FF0000"/>
          <w:kern w:val="0"/>
          <w:sz w:val="20"/>
          <w:szCs w:val="20"/>
        </w:rPr>
        <w:t>△请按下列例子的格式输入“各种未定义类型的文献”：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[序号]主要责任者.</w:t>
      </w:r>
      <w:r>
        <w:rPr>
          <w:rFonts w:hint="eastAsia" w:ascii="宋体" w:hAnsi="宋体" w:eastAsia="宋体" w:cs="宋体"/>
          <w:color w:val="FF0000"/>
          <w:kern w:val="0"/>
          <w:sz w:val="20"/>
        </w:rPr>
        <w:t xml:space="preserve"> 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文献题名［Z］.出版地：出版者，出版年.</w:t>
      </w:r>
    </w:p>
    <w:p>
      <w:pPr>
        <w:widowControl/>
        <w:shd w:val="clear" w:color="auto" w:fill="FFFFFF"/>
        <w:spacing w:line="402" w:lineRule="atLeast"/>
        <w:jc w:val="left"/>
        <w:rPr>
          <w:rFonts w:ascii="宋体" w:hAnsi="宋体" w:eastAsia="宋体" w:cs="宋体"/>
          <w:color w:val="000000"/>
          <w:kern w:val="0"/>
          <w:sz w:val="20"/>
          <w:szCs w:val="20"/>
        </w:rPr>
      </w:pPr>
    </w:p>
    <w:p/>
    <w:p>
      <w:bookmarkStart w:id="0" w:name="_GoBack"/>
      <w:bookmarkEnd w:id="0"/>
    </w:p>
    <w:p/>
    <w:p/>
    <w:p>
      <w:pPr>
        <w:rPr>
          <w:rFonts w:hint="eastAsia"/>
        </w:rPr>
      </w:pP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r>
        <w:separator/>
      </w:r>
    </w:p>
  </w:footnote>
  <w:footnote w:type="continuationSeparator" w:id="5">
    <w:p>
      <w:r>
        <w:continuationSeparator/>
      </w:r>
    </w:p>
  </w:footnote>
  <w:footnote w:id="0">
    <w:p>
      <w:pPr>
        <w:pStyle w:val="7"/>
        <w:rPr>
          <w:rFonts w:ascii="Times New Roman" w:hAnsi="Times New Roman" w:eastAsia="仿宋" w:cs="Times New Roman"/>
        </w:rPr>
      </w:pPr>
      <w:r>
        <w:rPr>
          <w:rFonts w:ascii="黑体" w:hAnsi="黑体" w:eastAsia="黑体" w:cs="Times New Roman"/>
        </w:rPr>
        <w:t>作者简介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（9号黑体）</w:t>
      </w:r>
      <w:r>
        <w:rPr>
          <w:rFonts w:ascii="黑体" w:hAnsi="黑体" w:eastAsia="黑体" w:cs="Times New Roman"/>
        </w:rPr>
        <w:t>：</w:t>
      </w:r>
      <w:r>
        <w:rPr>
          <w:rFonts w:ascii="Times New Roman" w:hAnsi="Times New Roman" w:eastAsia="楷体" w:cs="Times New Roman"/>
        </w:rPr>
        <w:t>姓名，xxxx年生，性别，学历，职称，主要从事</w:t>
      </w:r>
      <w:r>
        <w:rPr>
          <w:rFonts w:ascii="Times New Roman" w:hAnsi="Times New Roman" w:eastAsia="仿宋" w:cs="Times New Roman"/>
        </w:rPr>
        <w:t>…，E-mail：…。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（9号楷体）</w:t>
      </w:r>
    </w:p>
    <w:p>
      <w:pPr>
        <w:pStyle w:val="7"/>
      </w:pPr>
      <w:r>
        <w:rPr>
          <w:rFonts w:ascii="Times New Roman" w:hAnsi="Times New Roman" w:eastAsia="仿宋" w:cs="Times New Roman"/>
          <w:vertAlign w:val="superscript"/>
        </w:rPr>
        <w:t>*</w:t>
      </w:r>
      <w:r>
        <w:rPr>
          <w:rFonts w:ascii="黑体" w:hAnsi="黑体" w:eastAsia="黑体" w:cs="Times New Roman"/>
        </w:rPr>
        <w:t>通</w:t>
      </w:r>
      <w:r>
        <w:rPr>
          <w:rFonts w:hint="eastAsia" w:ascii="黑体" w:hAnsi="黑体" w:eastAsia="黑体" w:cs="Times New Roman"/>
        </w:rPr>
        <w:t>信</w:t>
      </w:r>
      <w:r>
        <w:rPr>
          <w:rFonts w:ascii="黑体" w:hAnsi="黑体" w:eastAsia="黑体" w:cs="Times New Roman"/>
        </w:rPr>
        <w:t>作者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（9号黑体）</w:t>
      </w:r>
      <w:r>
        <w:rPr>
          <w:rFonts w:ascii="黑体" w:hAnsi="黑体" w:eastAsia="黑体" w:cs="Times New Roman"/>
        </w:rPr>
        <w:t>：</w:t>
      </w:r>
      <w:r>
        <w:rPr>
          <w:rFonts w:ascii="Times New Roman" w:hAnsi="Times New Roman" w:eastAsia="楷体" w:cs="Times New Roman"/>
        </w:rPr>
        <w:t>姓名，xxxx年生，性别，学历，职称，主要从事…</w:t>
      </w:r>
      <w:r>
        <w:rPr>
          <w:rFonts w:ascii="Times New Roman" w:hAnsi="Times New Roman" w:eastAsia="仿宋" w:cs="Times New Roman"/>
        </w:rPr>
        <w:t>，E-mail：…。</w:t>
      </w:r>
      <w:r>
        <w:rPr>
          <w:rFonts w:hint="eastAsia" w:ascii="宋体" w:hAnsi="宋体" w:eastAsia="宋体" w:cs="宋体"/>
          <w:color w:val="FF0000"/>
          <w:kern w:val="0"/>
          <w:sz w:val="20"/>
          <w:szCs w:val="20"/>
        </w:rPr>
        <w:t>（9号楷体）</w:t>
      </w:r>
    </w:p>
  </w:footnote>
  <w:footnote w:id="1">
    <w:p>
      <w:pPr>
        <w:pStyle w:val="7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4"/>
    <w:footnote w:id="5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GI3YjZmMjQzZGExZDRlY2M5ZTdhZDM2OTQ3NmZlM2EifQ=="/>
  </w:docVars>
  <w:rsids>
    <w:rsidRoot w:val="00590C75"/>
    <w:rsid w:val="00002AE2"/>
    <w:rsid w:val="00003076"/>
    <w:rsid w:val="00022875"/>
    <w:rsid w:val="00156B3F"/>
    <w:rsid w:val="00166D9C"/>
    <w:rsid w:val="001F7C6F"/>
    <w:rsid w:val="0020358A"/>
    <w:rsid w:val="00230D88"/>
    <w:rsid w:val="00232690"/>
    <w:rsid w:val="00236EF1"/>
    <w:rsid w:val="00240337"/>
    <w:rsid w:val="00290AB7"/>
    <w:rsid w:val="003E67B9"/>
    <w:rsid w:val="00533C5A"/>
    <w:rsid w:val="00590C75"/>
    <w:rsid w:val="00612D55"/>
    <w:rsid w:val="00647075"/>
    <w:rsid w:val="00654BBC"/>
    <w:rsid w:val="00715877"/>
    <w:rsid w:val="007E4CB3"/>
    <w:rsid w:val="008C0359"/>
    <w:rsid w:val="008E3FCC"/>
    <w:rsid w:val="00A56F6A"/>
    <w:rsid w:val="00AC6F6F"/>
    <w:rsid w:val="00B07691"/>
    <w:rsid w:val="00BD5599"/>
    <w:rsid w:val="00BD606F"/>
    <w:rsid w:val="00BE043F"/>
    <w:rsid w:val="00C44BCA"/>
    <w:rsid w:val="00C97F0E"/>
    <w:rsid w:val="00CE4C9C"/>
    <w:rsid w:val="00D07D2C"/>
    <w:rsid w:val="00D13D36"/>
    <w:rsid w:val="00E15840"/>
    <w:rsid w:val="00E40880"/>
    <w:rsid w:val="00E86940"/>
    <w:rsid w:val="00F42A46"/>
    <w:rsid w:val="00F52D75"/>
    <w:rsid w:val="00F633AF"/>
    <w:rsid w:val="00FE5271"/>
    <w:rsid w:val="011035D7"/>
    <w:rsid w:val="017E5B3E"/>
    <w:rsid w:val="0BF567B4"/>
    <w:rsid w:val="1156220D"/>
    <w:rsid w:val="1DE736C3"/>
    <w:rsid w:val="1F02489B"/>
    <w:rsid w:val="27415A64"/>
    <w:rsid w:val="34142C4F"/>
    <w:rsid w:val="3479582F"/>
    <w:rsid w:val="39D07BEA"/>
    <w:rsid w:val="39FA65A4"/>
    <w:rsid w:val="43D922B7"/>
    <w:rsid w:val="4C226181"/>
    <w:rsid w:val="562E5978"/>
    <w:rsid w:val="60B55447"/>
    <w:rsid w:val="618C17C7"/>
    <w:rsid w:val="65E81CD7"/>
    <w:rsid w:val="6B394C96"/>
    <w:rsid w:val="724E6D50"/>
    <w:rsid w:val="75AC3DD1"/>
    <w:rsid w:val="77335CC9"/>
    <w:rsid w:val="7E70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endnote text"/>
    <w:basedOn w:val="1"/>
    <w:link w:val="21"/>
    <w:semiHidden/>
    <w:unhideWhenUsed/>
    <w:qFormat/>
    <w:uiPriority w:val="99"/>
    <w:pPr>
      <w:snapToGrid w:val="0"/>
      <w:jc w:val="left"/>
    </w:pPr>
  </w:style>
  <w:style w:type="paragraph" w:styleId="4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footnote text"/>
    <w:basedOn w:val="1"/>
    <w:link w:val="22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annotation subject"/>
    <w:basedOn w:val="2"/>
    <w:next w:val="2"/>
    <w:link w:val="20"/>
    <w:semiHidden/>
    <w:unhideWhenUsed/>
    <w:qFormat/>
    <w:uiPriority w:val="99"/>
    <w:rPr>
      <w:b/>
      <w:bCs/>
    </w:rPr>
  </w:style>
  <w:style w:type="character" w:styleId="12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3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styleId="14">
    <w:name w:val="footnote reference"/>
    <w:basedOn w:val="11"/>
    <w:semiHidden/>
    <w:unhideWhenUsed/>
    <w:qFormat/>
    <w:uiPriority w:val="99"/>
    <w:rPr>
      <w:vertAlign w:val="superscript"/>
    </w:rPr>
  </w:style>
  <w:style w:type="character" w:customStyle="1" w:styleId="15">
    <w:name w:val="页眉 Char"/>
    <w:basedOn w:val="11"/>
    <w:link w:val="6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5"/>
    <w:semiHidden/>
    <w:qFormat/>
    <w:uiPriority w:val="99"/>
    <w:rPr>
      <w:sz w:val="18"/>
      <w:szCs w:val="18"/>
    </w:rPr>
  </w:style>
  <w:style w:type="character" w:customStyle="1" w:styleId="17">
    <w:name w:val="apple-converted-space"/>
    <w:basedOn w:val="11"/>
    <w:qFormat/>
    <w:uiPriority w:val="0"/>
  </w:style>
  <w:style w:type="character" w:customStyle="1" w:styleId="18">
    <w:name w:val="批注框文本 Char"/>
    <w:basedOn w:val="11"/>
    <w:link w:val="4"/>
    <w:semiHidden/>
    <w:qFormat/>
    <w:uiPriority w:val="99"/>
    <w:rPr>
      <w:sz w:val="18"/>
      <w:szCs w:val="18"/>
    </w:rPr>
  </w:style>
  <w:style w:type="character" w:customStyle="1" w:styleId="19">
    <w:name w:val="批注文字 Char"/>
    <w:basedOn w:val="11"/>
    <w:link w:val="2"/>
    <w:semiHidden/>
    <w:qFormat/>
    <w:uiPriority w:val="99"/>
    <w:rPr>
      <w:kern w:val="2"/>
      <w:sz w:val="21"/>
      <w:szCs w:val="22"/>
    </w:rPr>
  </w:style>
  <w:style w:type="character" w:customStyle="1" w:styleId="20">
    <w:name w:val="批注主题 Char"/>
    <w:basedOn w:val="19"/>
    <w:link w:val="9"/>
    <w:semiHidden/>
    <w:qFormat/>
    <w:uiPriority w:val="99"/>
    <w:rPr>
      <w:b/>
      <w:bCs/>
      <w:kern w:val="2"/>
      <w:sz w:val="21"/>
      <w:szCs w:val="22"/>
    </w:rPr>
  </w:style>
  <w:style w:type="character" w:customStyle="1" w:styleId="21">
    <w:name w:val="尾注文本 Char"/>
    <w:basedOn w:val="11"/>
    <w:link w:val="3"/>
    <w:semiHidden/>
    <w:qFormat/>
    <w:uiPriority w:val="99"/>
    <w:rPr>
      <w:kern w:val="2"/>
      <w:sz w:val="21"/>
      <w:szCs w:val="22"/>
    </w:rPr>
  </w:style>
  <w:style w:type="character" w:customStyle="1" w:styleId="22">
    <w:name w:val="脚注文本 Char"/>
    <w:basedOn w:val="11"/>
    <w:link w:val="7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351F2-4359-4627-81DA-DF5ADF87B0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2602</Words>
  <Characters>3394</Characters>
  <Lines>20</Lines>
  <Paragraphs>5</Paragraphs>
  <TotalTime>80</TotalTime>
  <ScaleCrop>false</ScaleCrop>
  <LinksUpToDate>false</LinksUpToDate>
  <CharactersWithSpaces>3550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2017-03-23T16:15:00Z</dcterms:created>
  <dc:creator>admin</dc:creator>
  <cp:lastModifiedBy>admin</cp:lastModifiedBy>
  <dcterms:modified xsi:type="dcterms:W3CDTF">2023-05-04T01:20:08Z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C7B15FF51E1643BC9F912616BCFB8D74</vt:lpwstr>
  </property>
</Properties>
</file>